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3286"/>
      </w:tblGrid>
      <w:tr w:rsidR="00DC7EBD" w:rsidTr="005B3B20">
        <w:tc>
          <w:tcPr>
            <w:tcW w:w="3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newncpi"/>
            </w:pPr>
            <w:r>
              <w:t> 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append1"/>
            </w:pPr>
            <w:bookmarkStart w:id="0" w:name="a52"/>
            <w:bookmarkEnd w:id="0"/>
            <w:r>
              <w:t>Приложение 17</w:t>
            </w:r>
          </w:p>
          <w:p w:rsidR="00DC7EBD" w:rsidRDefault="00DC7EBD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DC7EBD" w:rsidRDefault="00DC7EBD" w:rsidP="00DC7EBD">
      <w:pPr>
        <w:pStyle w:val="titlep"/>
        <w:jc w:val="left"/>
      </w:pPr>
      <w:r>
        <w:t>НОРМЫ БРАКОВКИ</w:t>
      </w:r>
      <w:r>
        <w:br/>
        <w:t>элементов грузоподъемных кранов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7884"/>
      </w:tblGrid>
      <w:tr w:rsidR="00DC7EBD" w:rsidTr="005B3B20">
        <w:trPr>
          <w:trHeight w:val="240"/>
        </w:trPr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C7EBD" w:rsidRDefault="00DC7EBD" w:rsidP="005B3B20">
            <w:pPr>
              <w:pStyle w:val="table10"/>
              <w:jc w:val="center"/>
            </w:pPr>
            <w:r>
              <w:t>Элементы</w:t>
            </w:r>
          </w:p>
        </w:tc>
        <w:tc>
          <w:tcPr>
            <w:tcW w:w="38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C7EBD" w:rsidRDefault="00DC7EBD" w:rsidP="005B3B20">
            <w:pPr>
              <w:pStyle w:val="table10"/>
              <w:jc w:val="center"/>
            </w:pPr>
            <w:r>
              <w:t>Дефекты, при наличии которых элемент выбраковывается</w:t>
            </w:r>
          </w:p>
        </w:tc>
      </w:tr>
      <w:tr w:rsidR="00DC7EBD" w:rsidTr="005B3B20">
        <w:trPr>
          <w:trHeight w:val="240"/>
        </w:trPr>
        <w:tc>
          <w:tcPr>
            <w:tcW w:w="11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Ходовые колеса кранов и тележек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1. Трещины любых размеров</w:t>
            </w:r>
          </w:p>
        </w:tc>
      </w:tr>
      <w:tr w:rsidR="00DC7EBD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D" w:rsidRDefault="00DC7EBD" w:rsidP="005B3B20">
            <w:pPr>
              <w:rPr>
                <w:sz w:val="20"/>
                <w:szCs w:val="20"/>
              </w:rPr>
            </w:pP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2. Выработка поверхности реборды до 50 % от первоначальной толщины</w:t>
            </w:r>
          </w:p>
        </w:tc>
      </w:tr>
      <w:tr w:rsidR="00DC7EBD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D" w:rsidRDefault="00DC7EBD" w:rsidP="005B3B20">
            <w:pPr>
              <w:rPr>
                <w:sz w:val="20"/>
                <w:szCs w:val="20"/>
              </w:rPr>
            </w:pP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3. Выработка поверхности катания, уменьшающая первоначальный диаметр колеса на 2 %</w:t>
            </w:r>
          </w:p>
        </w:tc>
      </w:tr>
      <w:tr w:rsidR="00DC7EBD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D" w:rsidRDefault="00DC7EBD" w:rsidP="005B3B20">
            <w:pPr>
              <w:rPr>
                <w:sz w:val="20"/>
                <w:szCs w:val="20"/>
              </w:rPr>
            </w:pP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 xml:space="preserve">4. Разность диаметров колес, связанных между собой </w:t>
            </w:r>
            <w:proofErr w:type="spellStart"/>
            <w:r>
              <w:t>кинематически</w:t>
            </w:r>
            <w:proofErr w:type="spellEnd"/>
            <w:r>
              <w:t>, более 0,5 %</w:t>
            </w:r>
            <w:r w:rsidRPr="003444AD">
              <w:t>*</w:t>
            </w:r>
          </w:p>
        </w:tc>
      </w:tr>
      <w:tr w:rsidR="00DC7EBD" w:rsidTr="005B3B20">
        <w:trPr>
          <w:trHeight w:val="240"/>
        </w:trPr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Блоки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1. Износ ручья блока более 40 % от первоначального радиуса ручья</w:t>
            </w:r>
          </w:p>
        </w:tc>
      </w:tr>
      <w:tr w:rsidR="00DC7EBD" w:rsidTr="005B3B20">
        <w:trPr>
          <w:trHeight w:val="240"/>
        </w:trPr>
        <w:tc>
          <w:tcPr>
            <w:tcW w:w="11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Барабаны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1. Трещины любых размеров</w:t>
            </w:r>
          </w:p>
        </w:tc>
      </w:tr>
      <w:tr w:rsidR="00DC7EBD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D" w:rsidRDefault="00DC7EBD" w:rsidP="005B3B20">
            <w:pPr>
              <w:rPr>
                <w:sz w:val="20"/>
                <w:szCs w:val="20"/>
              </w:rPr>
            </w:pP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2. Износ ручья барабана по профилю более 2 мм</w:t>
            </w:r>
          </w:p>
        </w:tc>
      </w:tr>
      <w:tr w:rsidR="00DC7EBD" w:rsidTr="005B3B20">
        <w:trPr>
          <w:trHeight w:val="240"/>
        </w:trPr>
        <w:tc>
          <w:tcPr>
            <w:tcW w:w="11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Крюки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 xml:space="preserve">1. Трещины и надрывы на поверхности </w:t>
            </w:r>
          </w:p>
        </w:tc>
      </w:tr>
      <w:tr w:rsidR="00DC7EBD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D" w:rsidRDefault="00DC7EBD" w:rsidP="005B3B20">
            <w:pPr>
              <w:rPr>
                <w:sz w:val="20"/>
                <w:szCs w:val="20"/>
              </w:rPr>
            </w:pP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2. Износ зева более 10 % от первоначальной высоты вертикального сечения крюка</w:t>
            </w:r>
          </w:p>
        </w:tc>
      </w:tr>
      <w:tr w:rsidR="00DC7EBD" w:rsidTr="005B3B20">
        <w:trPr>
          <w:trHeight w:val="240"/>
        </w:trPr>
        <w:tc>
          <w:tcPr>
            <w:tcW w:w="11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Шкивы тормозные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 xml:space="preserve">1. Трещины и обломы, выходящие на рабочие и посадочные поверхности </w:t>
            </w:r>
          </w:p>
        </w:tc>
      </w:tr>
      <w:tr w:rsidR="00DC7EBD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D" w:rsidRDefault="00DC7EBD" w:rsidP="005B3B20">
            <w:pPr>
              <w:rPr>
                <w:sz w:val="20"/>
                <w:szCs w:val="20"/>
              </w:rPr>
            </w:pP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2. Износ рабочей поверхности обода более 25 % от первоначальной толщины</w:t>
            </w:r>
          </w:p>
        </w:tc>
      </w:tr>
      <w:tr w:rsidR="00DC7EBD" w:rsidTr="005B3B20">
        <w:trPr>
          <w:trHeight w:val="240"/>
        </w:trPr>
        <w:tc>
          <w:tcPr>
            <w:tcW w:w="11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Накладки тормозные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1. Трещины и обломы, подходящие к отверстиям под заклепки</w:t>
            </w:r>
          </w:p>
        </w:tc>
      </w:tr>
      <w:tr w:rsidR="00DC7EBD" w:rsidTr="005B3B2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EBD" w:rsidRDefault="00DC7EBD" w:rsidP="005B3B20">
            <w:pPr>
              <w:rPr>
                <w:sz w:val="20"/>
                <w:szCs w:val="20"/>
              </w:rPr>
            </w:pP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7EBD" w:rsidRDefault="00DC7EBD" w:rsidP="005B3B20">
            <w:pPr>
              <w:pStyle w:val="table10"/>
            </w:pPr>
            <w:r>
              <w:t>2. Износ тормозной накладки по толщине до появления головок заклепок или более 50 % от первоначальной толщины</w:t>
            </w:r>
          </w:p>
        </w:tc>
      </w:tr>
    </w:tbl>
    <w:p w:rsidR="00DC7EBD" w:rsidRDefault="00DC7EBD" w:rsidP="00DC7EBD">
      <w:pPr>
        <w:pStyle w:val="newncpi"/>
      </w:pPr>
      <w:r>
        <w:t> </w:t>
      </w:r>
    </w:p>
    <w:p w:rsidR="00DC7EBD" w:rsidRDefault="00DC7EBD" w:rsidP="00DC7EBD">
      <w:pPr>
        <w:pStyle w:val="snoskiline"/>
      </w:pPr>
      <w:r>
        <w:t>______________________________</w:t>
      </w:r>
    </w:p>
    <w:p w:rsidR="00BC4ABA" w:rsidRDefault="00DC7EBD" w:rsidP="00DC7EBD">
      <w:bookmarkStart w:id="1" w:name="a133"/>
      <w:bookmarkEnd w:id="1"/>
      <w:r>
        <w:t>* Для механизмов с центральным приводом.</w:t>
      </w:r>
      <w:bookmarkStart w:id="2" w:name="_GoBack"/>
      <w:bookmarkEnd w:id="2"/>
    </w:p>
    <w:sectPr w:rsidR="00BC4ABA" w:rsidSect="008F2267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C2" w:rsidRDefault="009B55C2" w:rsidP="00B862FD">
      <w:pPr>
        <w:spacing w:after="0" w:line="240" w:lineRule="auto"/>
      </w:pPr>
      <w:r>
        <w:separator/>
      </w:r>
    </w:p>
  </w:endnote>
  <w:endnote w:type="continuationSeparator" w:id="0">
    <w:p w:rsidR="009B55C2" w:rsidRDefault="009B55C2" w:rsidP="00B8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2FD" w:rsidRPr="00B862FD" w:rsidRDefault="00B862FD" w:rsidP="00B862FD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C2" w:rsidRDefault="009B55C2" w:rsidP="00B862FD">
      <w:pPr>
        <w:spacing w:after="0" w:line="240" w:lineRule="auto"/>
      </w:pPr>
      <w:r>
        <w:separator/>
      </w:r>
    </w:p>
  </w:footnote>
  <w:footnote w:type="continuationSeparator" w:id="0">
    <w:p w:rsidR="009B55C2" w:rsidRDefault="009B55C2" w:rsidP="00B86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BD"/>
    <w:rsid w:val="008F2267"/>
    <w:rsid w:val="009B55C2"/>
    <w:rsid w:val="00B862FD"/>
    <w:rsid w:val="00BC4ABA"/>
    <w:rsid w:val="00DC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75C2D-3F8F-4887-A75E-554B86E9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E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C7EBD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noskiline">
    <w:name w:val="snoskiline"/>
    <w:basedOn w:val="a"/>
    <w:rsid w:val="00DC7EB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DC7EB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DC7EBD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DC7EBD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DC7EBD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8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2F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8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2FD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86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2</cp:revision>
  <dcterms:created xsi:type="dcterms:W3CDTF">2021-09-09T07:07:00Z</dcterms:created>
  <dcterms:modified xsi:type="dcterms:W3CDTF">2021-09-09T07:07:00Z</dcterms:modified>
</cp:coreProperties>
</file>